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Musterfragen aus Neuss zu </w:t>
      </w:r>
      <w:proofErr w:type="spellStart"/>
      <w:r>
        <w:rPr>
          <w:rFonts w:ascii="Arial" w:hAnsi="Arial" w:cs="Arial"/>
        </w:rPr>
        <w:t>Organizational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Behavior</w:t>
      </w:r>
      <w:proofErr w:type="spellEnd"/>
      <w:r>
        <w:rPr>
          <w:rFonts w:ascii="Arial" w:hAnsi="Arial" w:cs="Arial"/>
        </w:rPr>
        <w:t>: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Eine mittelgroße Firma (Produktion von Kleinmotoren) mit "schlanker" Organisation will den ausführenden Stellen deutlich mehr Dispositionsfreiheit geben.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Stellen Sie Chancen und Risiken dar.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Beschreiben Sie betriebliche Aufgaben/ Aktivitäten, die von den biologischen Bedingungen der </w:t>
      </w:r>
      <w:proofErr w:type="spellStart"/>
      <w:r>
        <w:rPr>
          <w:rFonts w:ascii="Arial" w:hAnsi="Arial" w:cs="Arial"/>
        </w:rPr>
        <w:t>MitarbeiterInnen</w:t>
      </w:r>
      <w:proofErr w:type="spellEnd"/>
      <w:r>
        <w:rPr>
          <w:rFonts w:ascii="Arial" w:hAnsi="Arial" w:cs="Arial"/>
        </w:rPr>
        <w:t xml:space="preserve"> geprägt sind.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Anwendung der 2-Faktoren-Theorie von Herzberg führt bei Vorgesetzten zu welchen konkreten betrieblichen Aktivitäten?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Einem Dienstleistungsunternehmen in der Altenpflege wird zur wirtschaftlichen Stärkung die konsequente Anwendung des Scientific-Managements empfohlen. Was könnte dies für die Leistungserbringung der </w:t>
      </w:r>
      <w:proofErr w:type="spellStart"/>
      <w:r>
        <w:rPr>
          <w:rFonts w:ascii="Arial" w:hAnsi="Arial" w:cs="Arial"/>
        </w:rPr>
        <w:t>MitarbeiterInnen</w:t>
      </w:r>
      <w:proofErr w:type="spellEnd"/>
      <w:r>
        <w:rPr>
          <w:rFonts w:ascii="Arial" w:hAnsi="Arial" w:cs="Arial"/>
        </w:rPr>
        <w:t xml:space="preserve"> bedeuten (nennen Sie Beispiele) und wie schätzen Sie die Aussichten?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Zur Straffung ihrer Organisation will eine Firma mehrere teilautonome Arbeitsgruppen in eine bestehende Matrixstruktur des Unternehmens einbinden. Beschreiben Sie die zu erwartende Wirkung, welche flankierenden Maßnahmen bieten sich?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Stellen Sie in einer Grafik das Grundmodell der betrieblichen Organisationsanalyse/ -Synthese dar.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 Geschäftsführer eines mittelständischen Unternehmens findet niemanden im Betrieb, der die Projektgruppe "Unternehmensreform" leitend übernehmen will, so setzt er sich kurzerhand selbst als Projektleiter ein. Bewerten Sie dies.</w:t>
      </w:r>
    </w:p>
    <w:p w:rsidR="00AD5D1E" w:rsidRDefault="00AD5D1E" w:rsidP="00AD5D1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3708" w:rsidRDefault="00AD5D1E" w:rsidP="00AD5D1E">
      <w:r>
        <w:rPr>
          <w:rFonts w:ascii="Arial" w:hAnsi="Arial" w:cs="Arial"/>
        </w:rPr>
        <w:t xml:space="preserve">Ein stark exportabhängiges Unternehmen erwartet für 2009 erhebliche wirtschaftliche Probleme, will aber die hohe Arbeitszufriedenheit der </w:t>
      </w:r>
      <w:proofErr w:type="spellStart"/>
      <w:r>
        <w:rPr>
          <w:rFonts w:ascii="Arial" w:hAnsi="Arial" w:cs="Arial"/>
        </w:rPr>
        <w:t>MitarbeiterInnen</w:t>
      </w:r>
      <w:proofErr w:type="spellEnd"/>
      <w:r>
        <w:rPr>
          <w:rFonts w:ascii="Arial" w:hAnsi="Arial" w:cs="Arial"/>
        </w:rPr>
        <w:t xml:space="preserve"> nicht gefährden. Was können Sie empfehlen?</w:t>
      </w:r>
    </w:p>
    <w:sectPr w:rsidR="00883708" w:rsidSect="007F1C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E"/>
    <w:rsid w:val="002F3714"/>
    <w:rsid w:val="007F1CBF"/>
    <w:rsid w:val="00883708"/>
    <w:rsid w:val="00A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Reimann</dc:creator>
  <cp:keywords/>
  <dc:description/>
  <cp:lastModifiedBy>Nino Reimann</cp:lastModifiedBy>
  <cp:revision>2</cp:revision>
  <dcterms:created xsi:type="dcterms:W3CDTF">2013-12-29T13:28:00Z</dcterms:created>
  <dcterms:modified xsi:type="dcterms:W3CDTF">2013-12-29T13:28:00Z</dcterms:modified>
</cp:coreProperties>
</file>