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AA" w:rsidRDefault="00957BAA" w:rsidP="00957BAA">
      <w:pPr>
        <w:tabs>
          <w:tab w:val="left" w:pos="993"/>
        </w:tabs>
        <w:spacing w:after="0" w:line="240" w:lineRule="auto"/>
        <w:jc w:val="both"/>
        <w:rPr>
          <w:rFonts w:ascii="Arial" w:hAnsi="Arial" w:cs="Arial"/>
          <w:sz w:val="24"/>
          <w:szCs w:val="24"/>
        </w:rPr>
      </w:pPr>
      <w:r>
        <w:rPr>
          <w:rFonts w:ascii="Arial" w:hAnsi="Arial" w:cs="Arial"/>
          <w:sz w:val="24"/>
          <w:szCs w:val="24"/>
        </w:rPr>
        <w:t xml:space="preserve">Bei dem folgenden Thema sollen die Chancen und Risiken einer Lerngruppenbildung konstruktiv kritisch diskutiert werden, die sich auf </w:t>
      </w:r>
      <w:proofErr w:type="gramStart"/>
      <w:r>
        <w:rPr>
          <w:rFonts w:ascii="Arial" w:hAnsi="Arial" w:cs="Arial"/>
          <w:sz w:val="24"/>
          <w:szCs w:val="24"/>
        </w:rPr>
        <w:t>ein</w:t>
      </w:r>
      <w:proofErr w:type="gramEnd"/>
      <w:r>
        <w:rPr>
          <w:rFonts w:ascii="Arial" w:hAnsi="Arial" w:cs="Arial"/>
          <w:sz w:val="24"/>
          <w:szCs w:val="24"/>
        </w:rPr>
        <w:t xml:space="preserve"> Scientific Abstract im Fach Management Basic vorbereiten. Hierbei geht es um die Auseinandersetzung welche Vor- bzw. Nachteile es hat wenn sich bei einer Teamarbeit Lerngruppen bilden.</w:t>
      </w:r>
    </w:p>
    <w:p w:rsidR="00A255AF" w:rsidRDefault="00A255AF" w:rsidP="00957BAA">
      <w:pPr>
        <w:tabs>
          <w:tab w:val="left" w:pos="993"/>
        </w:tabs>
        <w:spacing w:after="0" w:line="240" w:lineRule="auto"/>
        <w:jc w:val="both"/>
        <w:rPr>
          <w:rFonts w:ascii="Arial" w:hAnsi="Arial" w:cs="Arial"/>
          <w:sz w:val="24"/>
          <w:szCs w:val="24"/>
        </w:rPr>
      </w:pPr>
      <w:r>
        <w:rPr>
          <w:rFonts w:ascii="Arial" w:hAnsi="Arial" w:cs="Arial"/>
          <w:sz w:val="24"/>
          <w:szCs w:val="24"/>
        </w:rPr>
        <w:t xml:space="preserve">Durch die Bildung und Teilnahme an Lerngruppen kommt es immer wieder zu dem Problem, dass es nach einer Weile dazu kommen kann, dass die Gruppenteilnehmer sich besser kennen lernen und Freundschaften schließen und somit  die Gefahr besteht das das Lernen in den Hintergrund gerät und sich nur noch getroffen wird um etwas zu unternehmen und nicht das Ziel der Lerngruppe zu erfüllen. Ein weiteres Risiko besteht in der Gruppen Größe. Die Gefahr besteht darin, dass umso Größer die Gruppe ist es auch immer verschiedene Meinungen, Vorschläge und Vorgehensweisen gibt. Diese Meinungsverschiedenheiten und Differenzen können somit innerhalb der Lerngruppe dazu führen das es immer wieder Streit und Uneinigkeiten geben wird. Das Risiko besteht dann darin, dass es zu Zeitverzögerungen kommen kann oder im schlimmeren Fall </w:t>
      </w:r>
      <w:proofErr w:type="gramStart"/>
      <w:r>
        <w:rPr>
          <w:rFonts w:ascii="Arial" w:hAnsi="Arial" w:cs="Arial"/>
          <w:sz w:val="24"/>
          <w:szCs w:val="24"/>
        </w:rPr>
        <w:t>das</w:t>
      </w:r>
      <w:proofErr w:type="gramEnd"/>
      <w:r>
        <w:rPr>
          <w:rFonts w:ascii="Arial" w:hAnsi="Arial" w:cs="Arial"/>
          <w:sz w:val="24"/>
          <w:szCs w:val="24"/>
        </w:rPr>
        <w:t xml:space="preserve"> Gruppenteilnehmer die Gruppe verlassen und somit das </w:t>
      </w:r>
      <w:proofErr w:type="spellStart"/>
      <w:r>
        <w:rPr>
          <w:rFonts w:ascii="Arial" w:hAnsi="Arial" w:cs="Arial"/>
          <w:sz w:val="24"/>
          <w:szCs w:val="24"/>
        </w:rPr>
        <w:t>bestehen</w:t>
      </w:r>
      <w:proofErr w:type="spellEnd"/>
      <w:r>
        <w:rPr>
          <w:rFonts w:ascii="Arial" w:hAnsi="Arial" w:cs="Arial"/>
          <w:sz w:val="24"/>
          <w:szCs w:val="24"/>
        </w:rPr>
        <w:t xml:space="preserve"> der anderen Gruppenteilnehmer gefährden. </w:t>
      </w:r>
      <w:r w:rsidR="006B1744">
        <w:rPr>
          <w:rFonts w:ascii="Arial" w:hAnsi="Arial" w:cs="Arial"/>
          <w:sz w:val="24"/>
          <w:szCs w:val="24"/>
        </w:rPr>
        <w:t>Es kommt auch immer wieder vor das sich Gruppenteilnehmer durch die Teilnahme an einer Lerngruppe erhoffen so um Arbeit herum zu kommen und keine Ergebnisse in der Lerngruppe vorbringen können. Es wird sich ebenso wenig Mühe von diesen Personen gemacht das Ziel der Gruppe so effektiv und gut wie möglich zu erreichen. Somit besteht für die Gesamte Lerngruppe die Gefahr des Nicht-Bestehens.</w:t>
      </w:r>
    </w:p>
    <w:p w:rsidR="006B1744" w:rsidRDefault="006B1744" w:rsidP="00957BAA">
      <w:pPr>
        <w:tabs>
          <w:tab w:val="left" w:pos="993"/>
        </w:tabs>
        <w:spacing w:after="0" w:line="240" w:lineRule="auto"/>
        <w:jc w:val="both"/>
        <w:rPr>
          <w:rFonts w:ascii="Arial" w:hAnsi="Arial" w:cs="Arial"/>
          <w:sz w:val="24"/>
          <w:szCs w:val="24"/>
        </w:rPr>
      </w:pPr>
      <w:r>
        <w:rPr>
          <w:rFonts w:ascii="Arial" w:hAnsi="Arial" w:cs="Arial"/>
          <w:sz w:val="24"/>
          <w:szCs w:val="24"/>
        </w:rPr>
        <w:t xml:space="preserve">Neben den Risiken der Lerngruppen gibt es auch Chancen der Teilnehmer. Hierzu gehört unteranderem das bei größeren Aufgabenstellungen eine Aufteilung der Gesamtaufgabe stattfinden kann und jeder nur einen Teilbereich erarbeiten muss. Hierdurch kann sich jeder Teilnehmer besser auf seine Aufgabe konzentrieren und somit bessere Ergebnisse erzielen da ihm auch mehr Zeit zur Verfügung steht. Durch die Teilnahme kann auch ein Austausch von Lernstrategien und –methoden </w:t>
      </w:r>
      <w:r w:rsidR="00D93CAF">
        <w:rPr>
          <w:rFonts w:ascii="Arial" w:hAnsi="Arial" w:cs="Arial"/>
          <w:sz w:val="24"/>
          <w:szCs w:val="24"/>
        </w:rPr>
        <w:t>stattfinden. Dadurch besteht die Möglichkeit den Lernerfolg einzelner Teilnehmer zu verbessern. Durch den Zusammenhalt in der Gruppe und das erreichen des gemeinsamen Zieles der Gruppe können sich diese untereinander Motivation, Sicherheit und Unterstützung geben um so zu verhindern das sich einzelne Personen aufgeben.</w:t>
      </w:r>
    </w:p>
    <w:p w:rsidR="00A1101C" w:rsidRDefault="00A1101C" w:rsidP="00957BAA">
      <w:pPr>
        <w:tabs>
          <w:tab w:val="left" w:pos="993"/>
        </w:tabs>
        <w:spacing w:after="0" w:line="240" w:lineRule="auto"/>
        <w:jc w:val="both"/>
        <w:rPr>
          <w:rFonts w:ascii="Arial" w:hAnsi="Arial" w:cs="Arial"/>
          <w:sz w:val="24"/>
          <w:szCs w:val="24"/>
        </w:rPr>
      </w:pPr>
      <w:r>
        <w:rPr>
          <w:rFonts w:ascii="Arial" w:hAnsi="Arial" w:cs="Arial"/>
          <w:sz w:val="24"/>
          <w:szCs w:val="24"/>
        </w:rPr>
        <w:t>Zur Vorbeugung der Risiken und Nachteile diese zu vermeiden gibt es Diverse Möglichkeiten die Probleme anzugehen. Unter anderem sollte es eine klare Verteilung der Aufgaben geben. Mit der Verteilung sollte auch ein festgelegter Zeitplan aufgestellt und eingehalten werden. Auch sollten die Arbeitszeiten der Lerngruppen klar Definiert werden und Private Angelegenheiten auf einen anderen Zeitpunkt verschoben werden. Um das größtmögliche Potenzial einer Gruppe nutzen zu können sollte diese so klein wie Möglich gehalten werden. Am wichtigsten zur Vermeidung der Risiken ist eine ständige Selbstkontrolle der einzelnen Personen und der Gruppe um die Effizienz der Gruppe fortlaufend zu gewährleisten.</w:t>
      </w:r>
    </w:p>
    <w:p w:rsidR="00957BAA" w:rsidRPr="00957BAA" w:rsidRDefault="00A1101C" w:rsidP="00957BAA">
      <w:pPr>
        <w:tabs>
          <w:tab w:val="left" w:pos="993"/>
        </w:tabs>
        <w:jc w:val="both"/>
        <w:rPr>
          <w:rFonts w:ascii="Arial" w:hAnsi="Arial" w:cs="Arial"/>
          <w:sz w:val="24"/>
          <w:szCs w:val="24"/>
        </w:rPr>
      </w:pPr>
      <w:r>
        <w:rPr>
          <w:rFonts w:ascii="Arial" w:hAnsi="Arial" w:cs="Arial"/>
          <w:sz w:val="24"/>
          <w:szCs w:val="24"/>
        </w:rPr>
        <w:t xml:space="preserve">Werden zum Schluss die Chancen und Risiken nun Gegenüber gestellt, </w:t>
      </w:r>
      <w:r w:rsidR="00943584">
        <w:rPr>
          <w:rFonts w:ascii="Arial" w:hAnsi="Arial" w:cs="Arial"/>
          <w:sz w:val="24"/>
          <w:szCs w:val="24"/>
        </w:rPr>
        <w:t xml:space="preserve">ergibt sich eine positive Schlussfolgerung für die Bildung einer Lerngruppe. Die Chancen überwiegen und können deutlich höherwertig betrachtet werden aufgrund </w:t>
      </w:r>
      <w:proofErr w:type="gramStart"/>
      <w:r w:rsidR="00943584">
        <w:rPr>
          <w:rFonts w:ascii="Arial" w:hAnsi="Arial" w:cs="Arial"/>
          <w:sz w:val="24"/>
          <w:szCs w:val="24"/>
        </w:rPr>
        <w:t>des</w:t>
      </w:r>
      <w:proofErr w:type="gramEnd"/>
      <w:r w:rsidR="00943584">
        <w:rPr>
          <w:rFonts w:ascii="Arial" w:hAnsi="Arial" w:cs="Arial"/>
          <w:sz w:val="24"/>
          <w:szCs w:val="24"/>
        </w:rPr>
        <w:t xml:space="preserve"> höheren Möglichkeit ein besseres Ergebnis zu erzielen, der Zeitersparnis und auch durch die zusätzliche Motivation. So kommt man zu dem Ergebnis den Studenten zu einer Lerngruppe, für die Vorbereitung auf ein Scientific Abstract zu raten, solange sich die Lerngruppenteilnehmer bewusst sind welche Risiken es dabei gibt und im Vorfeld eine geeignete Lösung für die Gruppe erarbeitet wird. Somit steht der Lerngruppenbildung nichts mehr im </w:t>
      </w:r>
      <w:proofErr w:type="spellStart"/>
      <w:r w:rsidR="00943584">
        <w:rPr>
          <w:rFonts w:ascii="Arial" w:hAnsi="Arial" w:cs="Arial"/>
          <w:sz w:val="24"/>
          <w:szCs w:val="24"/>
        </w:rPr>
        <w:t>weg</w:t>
      </w:r>
      <w:proofErr w:type="spellEnd"/>
      <w:r w:rsidR="00943584">
        <w:rPr>
          <w:rFonts w:ascii="Arial" w:hAnsi="Arial" w:cs="Arial"/>
          <w:sz w:val="24"/>
          <w:szCs w:val="24"/>
        </w:rPr>
        <w:t>.</w:t>
      </w:r>
    </w:p>
    <w:sectPr w:rsidR="00957BAA" w:rsidRPr="00957BAA" w:rsidSect="00943584">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40D4"/>
    <w:multiLevelType w:val="hybridMultilevel"/>
    <w:tmpl w:val="E35854E8"/>
    <w:lvl w:ilvl="0" w:tplc="BD028FFA">
      <w:numFmt w:val="bullet"/>
      <w:lvlText w:val="-"/>
      <w:lvlJc w:val="left"/>
      <w:pPr>
        <w:ind w:left="1350" w:hanging="360"/>
      </w:pPr>
      <w:rPr>
        <w:rFonts w:ascii="Arial" w:eastAsiaTheme="minorEastAsia" w:hAnsi="Arial" w:cs="Arial"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F73130"/>
    <w:rsid w:val="001621E0"/>
    <w:rsid w:val="00296B34"/>
    <w:rsid w:val="006B1744"/>
    <w:rsid w:val="008F0124"/>
    <w:rsid w:val="00943584"/>
    <w:rsid w:val="00957BAA"/>
    <w:rsid w:val="00A1101C"/>
    <w:rsid w:val="00A255AF"/>
    <w:rsid w:val="00D93CAF"/>
    <w:rsid w:val="00F11504"/>
    <w:rsid w:val="00F4691D"/>
    <w:rsid w:val="00F73130"/>
    <w:rsid w:val="00F858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21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F7313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73130"/>
    <w:rPr>
      <w:rFonts w:ascii="Tahoma" w:hAnsi="Tahoma" w:cs="Tahoma"/>
      <w:sz w:val="16"/>
      <w:szCs w:val="16"/>
    </w:rPr>
  </w:style>
  <w:style w:type="paragraph" w:styleId="Listenabsatz">
    <w:name w:val="List Paragraph"/>
    <w:basedOn w:val="Standard"/>
    <w:uiPriority w:val="34"/>
    <w:qFormat/>
    <w:rsid w:val="00F73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3E08-B21D-4525-BC58-13AFD380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dc:creator>
  <cp:keywords/>
  <dc:description/>
  <cp:lastModifiedBy>Thorsten</cp:lastModifiedBy>
  <cp:revision>5</cp:revision>
  <dcterms:created xsi:type="dcterms:W3CDTF">2013-11-04T17:58:00Z</dcterms:created>
  <dcterms:modified xsi:type="dcterms:W3CDTF">2013-11-13T11:47:00Z</dcterms:modified>
</cp:coreProperties>
</file>